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F8A27" w14:textId="7B1E02F8" w:rsidR="00F419E7" w:rsidRDefault="00055B68">
      <w:pPr>
        <w:pStyle w:val="Heading1"/>
      </w:pPr>
      <w:r>
        <w:t>Topic 2 –</w:t>
      </w:r>
      <w:r w:rsidR="00EA48F0">
        <w:t xml:space="preserve"> Practical </w:t>
      </w:r>
      <w:r w:rsidR="004073F1">
        <w:t>3</w:t>
      </w:r>
    </w:p>
    <w:p w14:paraId="2433D74E" w14:textId="6720C850" w:rsidR="00F419E7" w:rsidRPr="00324660" w:rsidRDefault="003E58FE" w:rsidP="0019329D">
      <w:pPr>
        <w:pStyle w:val="Heading2"/>
        <w:spacing w:after="120"/>
        <w:rPr>
          <w:i/>
        </w:rPr>
      </w:pPr>
      <w:r>
        <w:rPr>
          <w:i/>
        </w:rPr>
        <w:t xml:space="preserve">Immobilised </w:t>
      </w:r>
      <w:r w:rsidR="00055B68">
        <w:rPr>
          <w:i/>
        </w:rPr>
        <w:t>enzymes</w:t>
      </w:r>
    </w:p>
    <w:p w14:paraId="31A3AFA2" w14:textId="6288D964" w:rsidR="00295E4C" w:rsidRDefault="0019329D" w:rsidP="00055B68">
      <w:pPr>
        <w:pStyle w:val="Heading3"/>
      </w:pPr>
      <w:r>
        <w:t>Safety</w:t>
      </w:r>
    </w:p>
    <w:p w14:paraId="6F95B8A2" w14:textId="5C5AFF78" w:rsidR="00295E4C" w:rsidRDefault="00055B68" w:rsidP="00055B68">
      <w:pPr>
        <w:pStyle w:val="Liststyle"/>
        <w:ind w:left="426" w:hanging="426"/>
      </w:pPr>
      <w:r>
        <w:sym w:font="Symbol" w:char="F0B7"/>
      </w:r>
      <w:r>
        <w:tab/>
      </w:r>
      <w:r w:rsidR="00D40A5D">
        <w:t>Care must be taken when handling enzymes</w:t>
      </w:r>
      <w:r w:rsidR="0082561C">
        <w:t>.</w:t>
      </w:r>
      <w:r w:rsidR="0082561C" w:rsidRPr="0082561C">
        <w:t xml:space="preserve"> </w:t>
      </w:r>
      <w:r w:rsidR="0082561C" w:rsidRPr="005A67FC">
        <w:t>Wear eye protection and protective gloves</w:t>
      </w:r>
      <w:r w:rsidR="0082561C">
        <w:t>.</w:t>
      </w:r>
    </w:p>
    <w:p w14:paraId="390BB371" w14:textId="16F8CECA" w:rsidR="00295E4C" w:rsidRDefault="00055B68" w:rsidP="00055B68">
      <w:pPr>
        <w:pStyle w:val="Liststyle"/>
        <w:ind w:left="426" w:hanging="426"/>
      </w:pPr>
      <w:r>
        <w:sym w:font="Symbol" w:char="F0B7"/>
      </w:r>
      <w:r>
        <w:tab/>
      </w:r>
      <w:r w:rsidR="0082561C" w:rsidRPr="005A67FC">
        <w:t>Enzymes are irritants</w:t>
      </w:r>
      <w:r w:rsidR="0082561C">
        <w:t xml:space="preserve">. </w:t>
      </w:r>
      <w:r w:rsidR="00295E4C">
        <w:t xml:space="preserve">If </w:t>
      </w:r>
      <w:r w:rsidR="00D40A5D">
        <w:t>enzyme</w:t>
      </w:r>
      <w:r w:rsidR="00295E4C">
        <w:t xml:space="preserve"> comes in contact with skin or eyes, rinse with plenty of water.</w:t>
      </w:r>
    </w:p>
    <w:p w14:paraId="10EFBFB5" w14:textId="77777777" w:rsidR="00295E4C" w:rsidRDefault="00295E4C" w:rsidP="0019329D">
      <w:pPr>
        <w:pStyle w:val="Heading3"/>
      </w:pPr>
      <w:r>
        <w:t>Apparatus and materials</w:t>
      </w:r>
    </w:p>
    <w:p w14:paraId="589A4B6F" w14:textId="4C826295" w:rsidR="00EA48F0" w:rsidRDefault="00055B68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r w:rsidR="00EA48F0">
        <w:t>2</w:t>
      </w:r>
      <w:r>
        <w:t> </w:t>
      </w:r>
      <w:r w:rsidR="00EA48F0">
        <w:t>cm</w:t>
      </w:r>
      <w:r w:rsidR="00EA48F0" w:rsidRPr="00B72923">
        <w:rPr>
          <w:vertAlign w:val="superscript"/>
        </w:rPr>
        <w:t>3</w:t>
      </w:r>
      <w:r w:rsidR="00EA48F0">
        <w:t xml:space="preserve"> </w:t>
      </w:r>
      <w:r w:rsidR="0082561C">
        <w:t>lactase</w:t>
      </w:r>
      <w:r w:rsidR="003442E7">
        <w:tab/>
      </w:r>
      <w:r w:rsidR="003442E7">
        <w:sym w:font="Symbol" w:char="F0B7"/>
      </w:r>
      <w:r w:rsidR="003442E7">
        <w:tab/>
        <w:t>small sieve</w:t>
      </w:r>
    </w:p>
    <w:p w14:paraId="324CC282" w14:textId="7AD59419" w:rsidR="00EA48F0" w:rsidRDefault="00055B68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r w:rsidR="001312D3">
        <w:t>3</w:t>
      </w:r>
      <w:r w:rsidR="00EA48F0">
        <w:t>0</w:t>
      </w:r>
      <w:r>
        <w:t> </w:t>
      </w:r>
      <w:r w:rsidR="00EA48F0">
        <w:t>cm</w:t>
      </w:r>
      <w:r w:rsidR="00EA48F0" w:rsidRPr="00B72923">
        <w:rPr>
          <w:vertAlign w:val="superscript"/>
        </w:rPr>
        <w:t>3</w:t>
      </w:r>
      <w:r w:rsidR="00EA48F0">
        <w:t xml:space="preserve"> 5% lactose </w:t>
      </w:r>
      <w:r w:rsidR="001312D3">
        <w:t>(</w:t>
      </w:r>
      <w:r w:rsidR="005A67FC">
        <w:t xml:space="preserve">found in </w:t>
      </w:r>
      <w:r w:rsidR="00396361" w:rsidRPr="005A67FC">
        <w:t xml:space="preserve">full fat </w:t>
      </w:r>
      <w:r w:rsidR="0082561C">
        <w:t>milk</w:t>
      </w:r>
      <w:r w:rsidR="001312D3">
        <w:t>)</w:t>
      </w:r>
      <w:r w:rsidR="003442E7">
        <w:tab/>
      </w:r>
      <w:r w:rsidR="003442E7">
        <w:sym w:font="Symbol" w:char="F0B7"/>
      </w:r>
      <w:r w:rsidR="003442E7">
        <w:tab/>
      </w:r>
      <w:r w:rsidR="00C75A3A">
        <w:rPr>
          <w:lang w:val="sv-SE"/>
        </w:rPr>
        <w:t>two</w:t>
      </w:r>
      <w:r w:rsidR="003442E7" w:rsidRPr="003C4D76">
        <w:rPr>
          <w:lang w:val="sv-SE"/>
        </w:rPr>
        <w:t xml:space="preserve"> 10</w:t>
      </w:r>
      <w:r w:rsidR="003442E7">
        <w:rPr>
          <w:lang w:val="sv-SE"/>
        </w:rPr>
        <w:t> </w:t>
      </w:r>
      <w:r w:rsidR="003442E7" w:rsidRPr="003C4D76">
        <w:rPr>
          <w:lang w:val="sv-SE"/>
        </w:rPr>
        <w:t>cm</w:t>
      </w:r>
      <w:r w:rsidR="003442E7" w:rsidRPr="003C4D76">
        <w:rPr>
          <w:vertAlign w:val="superscript"/>
          <w:lang w:val="sv-SE"/>
        </w:rPr>
        <w:t>3</w:t>
      </w:r>
      <w:r w:rsidR="003442E7" w:rsidRPr="003C4D76">
        <w:rPr>
          <w:lang w:val="sv-SE"/>
        </w:rPr>
        <w:t xml:space="preserve"> syringes</w:t>
      </w:r>
    </w:p>
    <w:p w14:paraId="45CEBF41" w14:textId="79C42173" w:rsidR="00EA48F0" w:rsidRDefault="00055B68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r w:rsidR="00EA48F0">
        <w:t>8</w:t>
      </w:r>
      <w:r>
        <w:t> </w:t>
      </w:r>
      <w:r w:rsidR="00EA48F0">
        <w:t>cm</w:t>
      </w:r>
      <w:r w:rsidR="00EA48F0" w:rsidRPr="00B72923">
        <w:rPr>
          <w:vertAlign w:val="superscript"/>
        </w:rPr>
        <w:t>3</w:t>
      </w:r>
      <w:r w:rsidR="00EA48F0">
        <w:t xml:space="preserve"> 2% sodium alginate made in distilled water</w:t>
      </w:r>
      <w:r w:rsidR="003442E7">
        <w:tab/>
      </w:r>
      <w:r w:rsidR="003442E7">
        <w:sym w:font="Symbol" w:char="F0B7"/>
      </w:r>
      <w:r w:rsidR="003442E7">
        <w:tab/>
      </w:r>
      <w:r w:rsidR="00C75A3A">
        <w:t>three</w:t>
      </w:r>
      <w:r w:rsidR="003442E7">
        <w:t xml:space="preserve"> 100 </w:t>
      </w:r>
      <w:r w:rsidR="00DB3B66">
        <w:t>cm</w:t>
      </w:r>
      <w:r w:rsidR="00DB3B66" w:rsidRPr="009167F5">
        <w:rPr>
          <w:vertAlign w:val="superscript"/>
        </w:rPr>
        <w:t>3</w:t>
      </w:r>
      <w:r w:rsidR="00DB3B66">
        <w:t xml:space="preserve"> </w:t>
      </w:r>
      <w:r w:rsidR="003442E7">
        <w:t>beakers</w:t>
      </w:r>
    </w:p>
    <w:p w14:paraId="278C0C23" w14:textId="1933F278" w:rsidR="00EA48F0" w:rsidRDefault="00055B68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r w:rsidR="00EA48F0">
        <w:t>100</w:t>
      </w:r>
      <w:r>
        <w:t> </w:t>
      </w:r>
      <w:r w:rsidR="00EA48F0">
        <w:t>cm</w:t>
      </w:r>
      <w:r w:rsidR="00EA48F0" w:rsidRPr="00B72923">
        <w:rPr>
          <w:vertAlign w:val="superscript"/>
        </w:rPr>
        <w:t>3</w:t>
      </w:r>
      <w:r w:rsidR="00EA48F0">
        <w:t xml:space="preserve"> 2% calcium chloride solution</w:t>
      </w:r>
      <w:r w:rsidR="003442E7">
        <w:tab/>
      </w:r>
      <w:r w:rsidR="003442E7">
        <w:sym w:font="Symbol" w:char="F0B7"/>
      </w:r>
      <w:r w:rsidR="003442E7">
        <w:tab/>
        <w:t>glass rod or spatula</w:t>
      </w:r>
    </w:p>
    <w:p w14:paraId="42BA674B" w14:textId="088D2808" w:rsidR="00EA48F0" w:rsidRDefault="00055B68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r w:rsidR="00EA48F0">
        <w:t>10</w:t>
      </w:r>
      <w:r>
        <w:t> </w:t>
      </w:r>
      <w:r w:rsidR="00EA48F0">
        <w:t>cm</w:t>
      </w:r>
      <w:r w:rsidR="00EA48F0" w:rsidRPr="00EA48F0">
        <w:rPr>
          <w:vertAlign w:val="superscript"/>
        </w:rPr>
        <w:t xml:space="preserve">3 </w:t>
      </w:r>
      <w:r w:rsidR="0082561C">
        <w:t>syringe without plunger</w:t>
      </w:r>
      <w:r w:rsidR="003442E7">
        <w:tab/>
      </w:r>
      <w:r w:rsidR="003442E7">
        <w:sym w:font="Symbol" w:char="F0B7"/>
      </w:r>
      <w:r w:rsidR="003442E7">
        <w:tab/>
        <w:t>distilled water bottle</w:t>
      </w:r>
    </w:p>
    <w:p w14:paraId="42FE125F" w14:textId="74FFC7A6" w:rsidR="0082561C" w:rsidRDefault="0082561C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proofErr w:type="gramStart"/>
      <w:r>
        <w:t>small</w:t>
      </w:r>
      <w:proofErr w:type="gramEnd"/>
      <w:r>
        <w:t xml:space="preserve"> piece of muslin or nylon gauze</w:t>
      </w:r>
      <w:r w:rsidR="003442E7">
        <w:tab/>
      </w:r>
      <w:r w:rsidR="003442E7">
        <w:sym w:font="Symbol" w:char="F0B7"/>
      </w:r>
      <w:r w:rsidR="003442E7">
        <w:tab/>
        <w:t>glucose test sticks</w:t>
      </w:r>
    </w:p>
    <w:p w14:paraId="16C8FF84" w14:textId="096E9043" w:rsidR="00EA48F0" w:rsidRDefault="001312D3" w:rsidP="003442E7">
      <w:pPr>
        <w:pStyle w:val="Liststyle"/>
        <w:tabs>
          <w:tab w:val="left" w:pos="5112"/>
          <w:tab w:val="left" w:pos="5538"/>
        </w:tabs>
        <w:ind w:left="426" w:hanging="426"/>
      </w:pPr>
      <w:r>
        <w:sym w:font="Symbol" w:char="F0B7"/>
      </w:r>
      <w:r>
        <w:tab/>
      </w:r>
      <w:proofErr w:type="gramStart"/>
      <w:r>
        <w:t>screw</w:t>
      </w:r>
      <w:proofErr w:type="gramEnd"/>
      <w:r>
        <w:t xml:space="preserve"> clip</w:t>
      </w:r>
      <w:r w:rsidR="003442E7">
        <w:tab/>
      </w:r>
      <w:r w:rsidR="005533EC">
        <w:sym w:font="Symbol" w:char="F0B7"/>
      </w:r>
      <w:r w:rsidR="005533EC">
        <w:tab/>
        <w:t>retort stand</w:t>
      </w:r>
    </w:p>
    <w:p w14:paraId="37FF2E04" w14:textId="77777777" w:rsidR="00295E4C" w:rsidRDefault="00295E4C" w:rsidP="0019329D">
      <w:pPr>
        <w:pStyle w:val="Heading3"/>
      </w:pPr>
      <w:r>
        <w:t>Introduction</w:t>
      </w:r>
    </w:p>
    <w:p w14:paraId="539518BB" w14:textId="42F87A14" w:rsidR="00EA48F0" w:rsidRDefault="00EA48F0" w:rsidP="00EA48F0">
      <w:r>
        <w:t xml:space="preserve">Immobilised enzymes </w:t>
      </w:r>
      <w:r w:rsidR="00744CC4">
        <w:t xml:space="preserve">used in industry </w:t>
      </w:r>
      <w:r>
        <w:t>are attached to inert insoluble materials such as agar gels, cellulose and polyacrylamides. A substrate flows over the immobilised enzyme and reacts as it does so</w:t>
      </w:r>
      <w:r w:rsidR="007819D8">
        <w:t>;</w:t>
      </w:r>
      <w:r w:rsidR="00744CC4">
        <w:t xml:space="preserve"> </w:t>
      </w:r>
      <w:r>
        <w:t xml:space="preserve">the product then flows </w:t>
      </w:r>
      <w:r w:rsidR="0082561C">
        <w:t xml:space="preserve">out of the reaction container. </w:t>
      </w:r>
      <w:r>
        <w:t>Immobilised enzymes can be re</w:t>
      </w:r>
      <w:r w:rsidR="0082561C">
        <w:t>-</w:t>
      </w:r>
      <w:r>
        <w:t xml:space="preserve">used many times and the </w:t>
      </w:r>
      <w:r w:rsidR="00055B68">
        <w:t>product that emerges</w:t>
      </w:r>
      <w:r>
        <w:t xml:space="preserve"> does not have to be separated from other reagents, saving production costs for manufacture</w:t>
      </w:r>
      <w:r w:rsidR="0082561C">
        <w:t xml:space="preserve">rs. </w:t>
      </w:r>
      <w:r>
        <w:t>Immobilised enzymes are used in the production of lactose-free milk used by people who are unable to produce the enzyme lactase and digest milk natur</w:t>
      </w:r>
      <w:r w:rsidR="0082561C">
        <w:t>ally.</w:t>
      </w:r>
    </w:p>
    <w:p w14:paraId="19E2B080" w14:textId="71B0F0E8" w:rsidR="00744CC4" w:rsidRPr="00295E4C" w:rsidRDefault="00744CC4" w:rsidP="00EA48F0">
      <w:r>
        <w:t>In this practical you can investigate on a small scale how immobilised</w:t>
      </w:r>
      <w:r w:rsidR="0082561C">
        <w:t xml:space="preserve"> enzymes are prepared and used.</w:t>
      </w:r>
      <w:r>
        <w:t xml:space="preserve"> You will prepare the immobilised enzyme in alginate </w:t>
      </w:r>
      <w:r w:rsidR="00055B68">
        <w:t>beads, which</w:t>
      </w:r>
      <w:r>
        <w:t xml:space="preserve"> harden as they are dropped in calcium chloride solution.</w:t>
      </w:r>
    </w:p>
    <w:p w14:paraId="65BF8681" w14:textId="77777777" w:rsidR="00912AB9" w:rsidRDefault="00912AB9">
      <w:pPr>
        <w:spacing w:after="0"/>
        <w:rPr>
          <w:rFonts w:ascii="Arial" w:hAnsi="Arial" w:cs="Arial"/>
          <w:b/>
          <w:bCs/>
          <w:iCs/>
          <w:kern w:val="32"/>
          <w:szCs w:val="26"/>
        </w:rPr>
      </w:pPr>
      <w:r>
        <w:br w:type="page"/>
      </w:r>
    </w:p>
    <w:p w14:paraId="2899EDED" w14:textId="4F5AB430" w:rsidR="0019329D" w:rsidRDefault="00295E4C" w:rsidP="0019329D">
      <w:pPr>
        <w:pStyle w:val="Heading3"/>
      </w:pPr>
      <w:r>
        <w:lastRenderedPageBreak/>
        <w:t>Procedure</w:t>
      </w:r>
    </w:p>
    <w:p w14:paraId="34496541" w14:textId="7FA9D3EF" w:rsidR="00F419E7" w:rsidRDefault="00055B68" w:rsidP="00912AB9">
      <w:pPr>
        <w:ind w:left="426" w:hanging="426"/>
      </w:pPr>
      <w:r w:rsidRPr="00055B68">
        <w:rPr>
          <w:b/>
        </w:rPr>
        <w:t>1</w:t>
      </w:r>
      <w:r>
        <w:tab/>
      </w:r>
      <w:r w:rsidR="00396361">
        <w:t xml:space="preserve">Thoroughly </w:t>
      </w:r>
      <w:r w:rsidR="00396361" w:rsidRPr="005A67FC">
        <w:t>mix 8</w:t>
      </w:r>
      <w:r>
        <w:t> cm</w:t>
      </w:r>
      <w:r w:rsidR="00EA48F0" w:rsidRPr="00AC4016">
        <w:rPr>
          <w:vertAlign w:val="superscript"/>
        </w:rPr>
        <w:t>3</w:t>
      </w:r>
      <w:r w:rsidR="00EA48F0">
        <w:t xml:space="preserve"> sodium alginate solution and 2</w:t>
      </w:r>
      <w:r>
        <w:t> cm</w:t>
      </w:r>
      <w:r w:rsidR="00EA48F0" w:rsidRPr="00AC4016">
        <w:rPr>
          <w:vertAlign w:val="superscript"/>
        </w:rPr>
        <w:t>3</w:t>
      </w:r>
      <w:r>
        <w:t xml:space="preserve"> </w:t>
      </w:r>
      <w:r w:rsidR="0082561C">
        <w:t>lactase enzyme</w:t>
      </w:r>
      <w:r>
        <w:t xml:space="preserve"> in a beaker</w:t>
      </w:r>
      <w:r w:rsidR="001312D3">
        <w:t>, using a glass rod or spatula</w:t>
      </w:r>
      <w:r>
        <w:t xml:space="preserve">. </w:t>
      </w:r>
      <w:r w:rsidR="00EA48F0">
        <w:t xml:space="preserve">Draw the mixture up into a </w:t>
      </w:r>
      <w:r w:rsidR="0082561C" w:rsidRPr="003C4D76">
        <w:rPr>
          <w:lang w:val="sv-SE"/>
        </w:rPr>
        <w:t>10</w:t>
      </w:r>
      <w:r w:rsidR="0082561C">
        <w:rPr>
          <w:lang w:val="sv-SE"/>
        </w:rPr>
        <w:t> </w:t>
      </w:r>
      <w:r w:rsidR="0082561C" w:rsidRPr="003C4D76">
        <w:rPr>
          <w:lang w:val="sv-SE"/>
        </w:rPr>
        <w:t>cm</w:t>
      </w:r>
      <w:r w:rsidR="0082561C" w:rsidRPr="003C4D76">
        <w:rPr>
          <w:vertAlign w:val="superscript"/>
          <w:lang w:val="sv-SE"/>
        </w:rPr>
        <w:t>3</w:t>
      </w:r>
      <w:r w:rsidR="0082561C" w:rsidRPr="003C4D76">
        <w:rPr>
          <w:lang w:val="sv-SE"/>
        </w:rPr>
        <w:t xml:space="preserve"> </w:t>
      </w:r>
      <w:r w:rsidR="00EA48F0">
        <w:t>syringe</w:t>
      </w:r>
      <w:r w:rsidR="00295E4C">
        <w:t>.</w:t>
      </w:r>
    </w:p>
    <w:p w14:paraId="7EBE4560" w14:textId="268EF467" w:rsidR="00EA48F0" w:rsidRDefault="00055B68" w:rsidP="00912AB9">
      <w:pPr>
        <w:ind w:left="426" w:hanging="426"/>
      </w:pPr>
      <w:r w:rsidRPr="00055B68">
        <w:rPr>
          <w:b/>
        </w:rPr>
        <w:t>2</w:t>
      </w:r>
      <w:r>
        <w:tab/>
      </w:r>
      <w:r w:rsidR="00EA48F0">
        <w:t>Place approximately 100</w:t>
      </w:r>
      <w:r w:rsidR="0082561C">
        <w:t> </w:t>
      </w:r>
      <w:r w:rsidR="00EA48F0">
        <w:t>cm</w:t>
      </w:r>
      <w:r w:rsidR="00EA48F0" w:rsidRPr="00744CC4">
        <w:rPr>
          <w:vertAlign w:val="superscript"/>
        </w:rPr>
        <w:t>3</w:t>
      </w:r>
      <w:r w:rsidR="00EA48F0">
        <w:t xml:space="preserve"> calcium chlori</w:t>
      </w:r>
      <w:r w:rsidR="0082561C">
        <w:t xml:space="preserve">de solution in a beaker. </w:t>
      </w:r>
      <w:r w:rsidR="00EA48F0">
        <w:t>Drop the enzyme alginate mixture carefully into this</w:t>
      </w:r>
      <w:r w:rsidR="00396361">
        <w:t xml:space="preserve"> solution from the syringe. </w:t>
      </w:r>
      <w:r w:rsidR="00396361" w:rsidRPr="005A67FC">
        <w:t>Alg</w:t>
      </w:r>
      <w:r w:rsidR="00EA48F0" w:rsidRPr="005A67FC">
        <w:t>in</w:t>
      </w:r>
      <w:r w:rsidR="0082561C">
        <w:t xml:space="preserve">ate beads will form. </w:t>
      </w:r>
      <w:r w:rsidR="00EA48F0">
        <w:t>Leave for about 15 minutes to become firm.</w:t>
      </w:r>
    </w:p>
    <w:p w14:paraId="6478811D" w14:textId="150903EB" w:rsidR="00EA48F0" w:rsidRDefault="00055B68" w:rsidP="00912AB9">
      <w:pPr>
        <w:ind w:left="426" w:hanging="426"/>
      </w:pPr>
      <w:r w:rsidRPr="00055B68">
        <w:rPr>
          <w:b/>
        </w:rPr>
        <w:t>3</w:t>
      </w:r>
      <w:r>
        <w:tab/>
      </w:r>
      <w:r w:rsidR="00EA48F0">
        <w:t>Strain the beads through the small sieve and rinse with distilled water.</w:t>
      </w:r>
    </w:p>
    <w:p w14:paraId="7DFE1E82" w14:textId="192C0002" w:rsidR="00EA48F0" w:rsidRDefault="00055B68" w:rsidP="00912AB9">
      <w:pPr>
        <w:ind w:left="426" w:hanging="426"/>
      </w:pPr>
      <w:r w:rsidRPr="00055B68">
        <w:rPr>
          <w:b/>
        </w:rPr>
        <w:t>4</w:t>
      </w:r>
      <w:r>
        <w:tab/>
      </w:r>
      <w:r w:rsidR="00EA48F0">
        <w:t xml:space="preserve">Place a small piece of muslin or nylon gauze into the </w:t>
      </w:r>
      <w:r w:rsidR="001312D3">
        <w:t xml:space="preserve">end of the </w:t>
      </w:r>
      <w:r w:rsidR="00EA48F0">
        <w:t>10</w:t>
      </w:r>
      <w:r w:rsidR="001312D3">
        <w:t> </w:t>
      </w:r>
      <w:r w:rsidR="00EA48F0">
        <w:t>cm</w:t>
      </w:r>
      <w:r w:rsidR="00EA48F0" w:rsidRPr="00744CC4">
        <w:rPr>
          <w:vertAlign w:val="superscript"/>
        </w:rPr>
        <w:t>3</w:t>
      </w:r>
      <w:r w:rsidR="00EA48F0">
        <w:t xml:space="preserve"> syringe </w:t>
      </w:r>
      <w:r w:rsidR="001312D3">
        <w:t>without a</w:t>
      </w:r>
      <w:r w:rsidR="00EA48F0">
        <w:t xml:space="preserve"> plunger</w:t>
      </w:r>
      <w:r w:rsidR="001312D3">
        <w:t>,</w:t>
      </w:r>
      <w:r w:rsidR="00EA48F0">
        <w:t xml:space="preserve"> and add the beads</w:t>
      </w:r>
      <w:r w:rsidR="001312D3">
        <w:t>.</w:t>
      </w:r>
    </w:p>
    <w:p w14:paraId="18E54D6D" w14:textId="770F9BFF" w:rsidR="00EA48F0" w:rsidRDefault="00055B68" w:rsidP="00912AB9">
      <w:pPr>
        <w:ind w:left="426" w:hanging="426"/>
      </w:pPr>
      <w:r w:rsidRPr="00055B68">
        <w:rPr>
          <w:b/>
        </w:rPr>
        <w:t>5</w:t>
      </w:r>
      <w:r>
        <w:tab/>
      </w:r>
      <w:r w:rsidR="00EA48F0">
        <w:t>Fix this syringe in an upright position</w:t>
      </w:r>
      <w:r w:rsidR="001312D3">
        <w:t xml:space="preserve"> as shown below, attach the screw clip,</w:t>
      </w:r>
      <w:r w:rsidR="00AC4016">
        <w:t xml:space="preserve"> and place a beaker underneath.</w:t>
      </w:r>
    </w:p>
    <w:p w14:paraId="15B3C5E7" w14:textId="14DF2352" w:rsidR="00DB3B66" w:rsidRPr="00912AB9" w:rsidRDefault="00912AB9" w:rsidP="00912AB9">
      <w:pPr>
        <w:ind w:left="426" w:hanging="426"/>
        <w:jc w:val="center"/>
      </w:pPr>
      <w:r>
        <w:rPr>
          <w:noProof/>
          <w:lang w:eastAsia="en-GB"/>
        </w:rPr>
        <w:drawing>
          <wp:inline distT="0" distB="0" distL="0" distR="0" wp14:anchorId="1981510B" wp14:editId="7E7C4627">
            <wp:extent cx="2185416" cy="210312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2_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5416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80D2A" w14:textId="5577D065" w:rsidR="00AC4016" w:rsidRDefault="00055B68" w:rsidP="00055B68">
      <w:pPr>
        <w:ind w:left="426" w:hanging="426"/>
      </w:pPr>
      <w:r w:rsidRPr="00055B68">
        <w:rPr>
          <w:b/>
        </w:rPr>
        <w:t>6</w:t>
      </w:r>
      <w:r>
        <w:tab/>
      </w:r>
      <w:r w:rsidR="00AC4016">
        <w:t>Pour distilled water into the top of the column and adjust the screw clip t</w:t>
      </w:r>
      <w:r w:rsidR="001312D3">
        <w:t>o obtain a suitable flow rate. Note this in a suitable way</w:t>
      </w:r>
      <w:r w:rsidR="007819D8">
        <w:t xml:space="preserve">, </w:t>
      </w:r>
      <w:r w:rsidR="00AC4016">
        <w:t>for example</w:t>
      </w:r>
      <w:r w:rsidR="001312D3">
        <w:t xml:space="preserve">, </w:t>
      </w:r>
      <w:r w:rsidR="00C75A3A">
        <w:t>cm</w:t>
      </w:r>
      <w:r w:rsidR="00C75A3A" w:rsidRPr="00C75A3A">
        <w:rPr>
          <w:vertAlign w:val="superscript"/>
        </w:rPr>
        <w:t>3</w:t>
      </w:r>
      <w:r w:rsidR="001312D3">
        <w:t>/min or drops/</w:t>
      </w:r>
      <w:r w:rsidR="00AC4016">
        <w:t>min.</w:t>
      </w:r>
    </w:p>
    <w:p w14:paraId="08CB7BFC" w14:textId="787A1CA5" w:rsidR="00295E4C" w:rsidRDefault="0082561C" w:rsidP="00055B68">
      <w:pPr>
        <w:ind w:left="426" w:hanging="426"/>
      </w:pPr>
      <w:r w:rsidRPr="0082561C">
        <w:rPr>
          <w:b/>
        </w:rPr>
        <w:t>7</w:t>
      </w:r>
      <w:r>
        <w:tab/>
      </w:r>
      <w:r w:rsidR="00AC4016">
        <w:t xml:space="preserve">Once a suitable flow rate has been established, repeat step </w:t>
      </w:r>
      <w:r w:rsidR="00AC4016" w:rsidRPr="001312D3">
        <w:rPr>
          <w:b/>
        </w:rPr>
        <w:t>6</w:t>
      </w:r>
      <w:r w:rsidR="00AC4016">
        <w:t xml:space="preserve"> </w:t>
      </w:r>
      <w:r w:rsidR="00744CC4">
        <w:t>but replace the water with</w:t>
      </w:r>
      <w:r w:rsidR="00AC4016">
        <w:t xml:space="preserve"> 10</w:t>
      </w:r>
      <w:r w:rsidR="001312D3">
        <w:t> </w:t>
      </w:r>
      <w:r w:rsidR="00AC4016">
        <w:t>cm</w:t>
      </w:r>
      <w:r w:rsidR="00AC4016" w:rsidRPr="00AC4016">
        <w:rPr>
          <w:vertAlign w:val="superscript"/>
        </w:rPr>
        <w:t>3</w:t>
      </w:r>
      <w:r w:rsidR="001312D3">
        <w:t xml:space="preserve"> lactose solution. </w:t>
      </w:r>
      <w:r w:rsidR="00AC4016">
        <w:t xml:space="preserve">At the correct flow rate, collect a sample and test </w:t>
      </w:r>
      <w:r w:rsidR="00744CC4">
        <w:t xml:space="preserve">it </w:t>
      </w:r>
      <w:r w:rsidR="00AC4016">
        <w:t xml:space="preserve">with the </w:t>
      </w:r>
      <w:r w:rsidR="001312D3">
        <w:t xml:space="preserve">glucose test sticks. </w:t>
      </w:r>
      <w:r w:rsidR="00AC4016">
        <w:t>Use the scale on the sticks to estimate the concentration of product produced.</w:t>
      </w:r>
    </w:p>
    <w:p w14:paraId="016027D3" w14:textId="39C055F8" w:rsidR="00AC4016" w:rsidRDefault="0082561C" w:rsidP="00055B68">
      <w:pPr>
        <w:ind w:left="426" w:hanging="426"/>
      </w:pPr>
      <w:r w:rsidRPr="0082561C">
        <w:rPr>
          <w:b/>
        </w:rPr>
        <w:t>8</w:t>
      </w:r>
      <w:r>
        <w:tab/>
      </w:r>
      <w:r w:rsidR="00AC4016">
        <w:t>The</w:t>
      </w:r>
      <w:r w:rsidR="001312D3">
        <w:t xml:space="preserve"> experiment can now be repeated</w:t>
      </w:r>
      <w:r w:rsidR="00AC4016">
        <w:t xml:space="preserve"> using different flow rates</w:t>
      </w:r>
      <w:r w:rsidR="00D40A5D">
        <w:t>.</w:t>
      </w:r>
    </w:p>
    <w:p w14:paraId="3978C2F6" w14:textId="175AB7D6" w:rsidR="00D40A5D" w:rsidRDefault="00295E4C" w:rsidP="0082561C">
      <w:pPr>
        <w:pStyle w:val="Heading3"/>
      </w:pPr>
      <w:r>
        <w:t>Questions</w:t>
      </w:r>
      <w:r w:rsidR="00D40A5D">
        <w:t xml:space="preserve"> and further work</w:t>
      </w:r>
    </w:p>
    <w:p w14:paraId="65259E6E" w14:textId="7F97E05F" w:rsidR="0082561C" w:rsidRDefault="00D40A5D" w:rsidP="00912AB9">
      <w:pPr>
        <w:pStyle w:val="Question"/>
        <w:tabs>
          <w:tab w:val="clear" w:pos="567"/>
        </w:tabs>
        <w:ind w:left="426" w:hanging="426"/>
      </w:pPr>
      <w:r w:rsidRPr="0082561C">
        <w:rPr>
          <w:b/>
        </w:rPr>
        <w:t>1</w:t>
      </w:r>
      <w:r w:rsidR="0082561C">
        <w:tab/>
      </w:r>
      <w:r>
        <w:t xml:space="preserve">Design </w:t>
      </w:r>
      <w:r w:rsidR="005736A2">
        <w:t>a similar</w:t>
      </w:r>
      <w:r>
        <w:t xml:space="preserve"> </w:t>
      </w:r>
      <w:r w:rsidR="0082561C">
        <w:t xml:space="preserve">investigation </w:t>
      </w:r>
      <w:r>
        <w:t>to determine the effect of substrate concentration on the concentration of product.</w:t>
      </w:r>
    </w:p>
    <w:p w14:paraId="0BDCAA5C" w14:textId="77777777" w:rsidR="00DB3B66" w:rsidRDefault="00DB3B66" w:rsidP="00912AB9">
      <w:pPr>
        <w:pStyle w:val="Question"/>
        <w:tabs>
          <w:tab w:val="clear" w:pos="567"/>
        </w:tabs>
        <w:ind w:left="0" w:firstLine="0"/>
      </w:pPr>
    </w:p>
    <w:p w14:paraId="7A430CE6" w14:textId="77777777" w:rsidR="00912AB9" w:rsidRDefault="00912AB9" w:rsidP="00912AB9">
      <w:pPr>
        <w:pStyle w:val="Question"/>
        <w:tabs>
          <w:tab w:val="clear" w:pos="567"/>
        </w:tabs>
        <w:ind w:left="0" w:firstLine="0"/>
      </w:pPr>
    </w:p>
    <w:p w14:paraId="7952DFBE" w14:textId="77777777" w:rsidR="00912AB9" w:rsidRDefault="00912AB9" w:rsidP="00912AB9">
      <w:pPr>
        <w:pStyle w:val="Question"/>
        <w:tabs>
          <w:tab w:val="clear" w:pos="567"/>
        </w:tabs>
        <w:ind w:left="0" w:firstLine="0"/>
      </w:pPr>
    </w:p>
    <w:p w14:paraId="63ABC0AA" w14:textId="226B1380" w:rsidR="00D40A5D" w:rsidRDefault="00D40A5D" w:rsidP="00F740EE">
      <w:pPr>
        <w:pStyle w:val="Question"/>
        <w:tabs>
          <w:tab w:val="clear" w:pos="567"/>
        </w:tabs>
        <w:ind w:left="426" w:hanging="426"/>
      </w:pPr>
      <w:r w:rsidRPr="0082561C">
        <w:rPr>
          <w:b/>
        </w:rPr>
        <w:t>2</w:t>
      </w:r>
      <w:r w:rsidR="0082561C">
        <w:tab/>
      </w:r>
      <w:r>
        <w:t xml:space="preserve">List any </w:t>
      </w:r>
      <w:r w:rsidR="0082561C">
        <w:t>factors that</w:t>
      </w:r>
      <w:r>
        <w:t xml:space="preserve"> may affect the accuracy of your experiment and suggest ways to overcome them.</w:t>
      </w:r>
    </w:p>
    <w:p w14:paraId="2CBBF235" w14:textId="77777777" w:rsidR="00DB3B66" w:rsidRDefault="00DB3B66" w:rsidP="0082561C">
      <w:pPr>
        <w:pStyle w:val="Question"/>
      </w:pPr>
    </w:p>
    <w:p w14:paraId="41479313" w14:textId="77777777" w:rsidR="00DB3B66" w:rsidRDefault="00DB3B66" w:rsidP="0082561C">
      <w:pPr>
        <w:pStyle w:val="Question"/>
      </w:pPr>
    </w:p>
    <w:p w14:paraId="71E2261A" w14:textId="77777777" w:rsidR="00DB3B66" w:rsidRPr="00D40A5D" w:rsidRDefault="00DB3B66" w:rsidP="0082561C">
      <w:pPr>
        <w:pStyle w:val="Question"/>
      </w:pPr>
    </w:p>
    <w:sectPr w:rsidR="00DB3B66" w:rsidRPr="00D40A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318C0" w14:textId="77777777" w:rsidR="00AC7A03" w:rsidRDefault="00AC7A03">
      <w:r>
        <w:separator/>
      </w:r>
    </w:p>
  </w:endnote>
  <w:endnote w:type="continuationSeparator" w:id="0">
    <w:p w14:paraId="5295BAB8" w14:textId="77777777" w:rsidR="00AC7A03" w:rsidRDefault="00AC7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A9FFFE" w14:textId="77777777" w:rsidR="000D1089" w:rsidRDefault="000D10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F041" w14:textId="62C02241" w:rsidR="00C75A3A" w:rsidRDefault="000D1089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r>
      <w:t xml:space="preserve"> </w:t>
    </w:r>
    <w:bookmarkStart w:id="0" w:name="_GoBack"/>
    <w:bookmarkEnd w:id="0"/>
    <w:r w:rsidR="00C75A3A">
      <w:t>Cambridge University Press 2014. All rights reserved.</w:t>
    </w:r>
    <w:r w:rsidR="00C75A3A">
      <w:tab/>
      <w:t xml:space="preserve">Page </w:t>
    </w:r>
    <w:r w:rsidR="00C75A3A">
      <w:rPr>
        <w:rStyle w:val="PageNumber"/>
      </w:rPr>
      <w:fldChar w:fldCharType="begin"/>
    </w:r>
    <w:r w:rsidR="00C75A3A">
      <w:rPr>
        <w:rStyle w:val="PageNumber"/>
      </w:rPr>
      <w:instrText xml:space="preserve"> PAGE </w:instrText>
    </w:r>
    <w:r w:rsidR="00C75A3A">
      <w:rPr>
        <w:rStyle w:val="PageNumber"/>
      </w:rPr>
      <w:fldChar w:fldCharType="separate"/>
    </w:r>
    <w:r>
      <w:rPr>
        <w:rStyle w:val="PageNumber"/>
        <w:noProof/>
      </w:rPr>
      <w:t>1</w:t>
    </w:r>
    <w:r w:rsidR="00C75A3A">
      <w:rPr>
        <w:rStyle w:val="PageNumber"/>
      </w:rPr>
      <w:fldChar w:fldCharType="end"/>
    </w:r>
    <w:r w:rsidR="00C75A3A">
      <w:rPr>
        <w:rStyle w:val="PageNumber"/>
      </w:rPr>
      <w:t xml:space="preserve"> of </w:t>
    </w:r>
    <w:r w:rsidR="00C75A3A">
      <w:rPr>
        <w:rStyle w:val="PageNumber"/>
      </w:rPr>
      <w:fldChar w:fldCharType="begin"/>
    </w:r>
    <w:r w:rsidR="00C75A3A">
      <w:rPr>
        <w:rStyle w:val="PageNumber"/>
      </w:rPr>
      <w:instrText xml:space="preserve"> NUMPAGES </w:instrText>
    </w:r>
    <w:r w:rsidR="00C75A3A">
      <w:rPr>
        <w:rStyle w:val="PageNumber"/>
      </w:rPr>
      <w:fldChar w:fldCharType="separate"/>
    </w:r>
    <w:r>
      <w:rPr>
        <w:rStyle w:val="PageNumber"/>
        <w:noProof/>
      </w:rPr>
      <w:t>2</w:t>
    </w:r>
    <w:r w:rsidR="00C75A3A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6F3AB" w14:textId="77777777" w:rsidR="000D1089" w:rsidRDefault="000D10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216E7B" w14:textId="77777777" w:rsidR="00AC7A03" w:rsidRDefault="00AC7A03">
      <w:r>
        <w:separator/>
      </w:r>
    </w:p>
  </w:footnote>
  <w:footnote w:type="continuationSeparator" w:id="0">
    <w:p w14:paraId="0EAFF0E6" w14:textId="77777777" w:rsidR="00AC7A03" w:rsidRDefault="00AC7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91BD3" w14:textId="77777777" w:rsidR="000D1089" w:rsidRDefault="000D10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12743" w14:textId="77777777" w:rsidR="00C75A3A" w:rsidRDefault="00C75A3A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55CB2F0B" wp14:editId="6ED891EF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04EB3" w14:textId="77777777" w:rsidR="000D1089" w:rsidRDefault="000D10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3ABE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F1A4B942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C9BEF6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B0414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F5058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04E6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8688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DEDF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96E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4E01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C9740E82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A007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22CBE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BA03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7EA6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101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F2F8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B632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200A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55B68"/>
    <w:rsid w:val="000D1089"/>
    <w:rsid w:val="00113667"/>
    <w:rsid w:val="001312D3"/>
    <w:rsid w:val="0019329D"/>
    <w:rsid w:val="0022151A"/>
    <w:rsid w:val="0027667B"/>
    <w:rsid w:val="00295E4C"/>
    <w:rsid w:val="00297C06"/>
    <w:rsid w:val="002B53DE"/>
    <w:rsid w:val="00324660"/>
    <w:rsid w:val="003442E7"/>
    <w:rsid w:val="00382EB2"/>
    <w:rsid w:val="00396361"/>
    <w:rsid w:val="003C4D76"/>
    <w:rsid w:val="003E58FE"/>
    <w:rsid w:val="004073F1"/>
    <w:rsid w:val="00436976"/>
    <w:rsid w:val="00477304"/>
    <w:rsid w:val="00511F52"/>
    <w:rsid w:val="005533EC"/>
    <w:rsid w:val="005736A2"/>
    <w:rsid w:val="00593726"/>
    <w:rsid w:val="005A67FC"/>
    <w:rsid w:val="005D067B"/>
    <w:rsid w:val="005F6982"/>
    <w:rsid w:val="00626016"/>
    <w:rsid w:val="006526CA"/>
    <w:rsid w:val="00663570"/>
    <w:rsid w:val="00670D11"/>
    <w:rsid w:val="00744CC4"/>
    <w:rsid w:val="007819D8"/>
    <w:rsid w:val="007D7FB4"/>
    <w:rsid w:val="007E0CC0"/>
    <w:rsid w:val="0082561C"/>
    <w:rsid w:val="008D5B74"/>
    <w:rsid w:val="00912AB9"/>
    <w:rsid w:val="009F19C7"/>
    <w:rsid w:val="009F2AA1"/>
    <w:rsid w:val="00A512BC"/>
    <w:rsid w:val="00AC4016"/>
    <w:rsid w:val="00AC7A03"/>
    <w:rsid w:val="00AE6A3F"/>
    <w:rsid w:val="00B644A7"/>
    <w:rsid w:val="00B977F1"/>
    <w:rsid w:val="00C75A3A"/>
    <w:rsid w:val="00CC2500"/>
    <w:rsid w:val="00CF1450"/>
    <w:rsid w:val="00D40A5D"/>
    <w:rsid w:val="00DB3B66"/>
    <w:rsid w:val="00E4651A"/>
    <w:rsid w:val="00E7576D"/>
    <w:rsid w:val="00EA48F0"/>
    <w:rsid w:val="00EC46AE"/>
    <w:rsid w:val="00F419E7"/>
    <w:rsid w:val="00F7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A4DE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055B6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55B68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055B6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55B68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2</TotalTime>
  <Pages>2</Pages>
  <Words>488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5</cp:revision>
  <cp:lastPrinted>2014-05-01T13:29:00Z</cp:lastPrinted>
  <dcterms:created xsi:type="dcterms:W3CDTF">2014-04-18T17:44:00Z</dcterms:created>
  <dcterms:modified xsi:type="dcterms:W3CDTF">2014-05-21T13:59:00Z</dcterms:modified>
</cp:coreProperties>
</file>